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87A9" w14:textId="66B29184" w:rsidR="00644531" w:rsidRDefault="00644531"/>
    <w:p w14:paraId="29289BF3" w14:textId="30540C1E" w:rsidR="00E06C93" w:rsidRDefault="00AA3C2D" w:rsidP="00AA3C2D">
      <w:r>
        <w:t xml:space="preserve">                                                                                                        VII respublikinio Miko Vaitkevičiaus </w:t>
      </w:r>
    </w:p>
    <w:p w14:paraId="4EF89A18" w14:textId="0979B8AF" w:rsidR="00AA3C2D" w:rsidRDefault="00AA3C2D" w:rsidP="00AA3C2D">
      <w:pPr>
        <w:ind w:left="114"/>
        <w:jc w:val="right"/>
      </w:pPr>
      <w:r>
        <w:t>lengvosios ir džiazo muzikos festivalio-konkurso</w:t>
      </w:r>
    </w:p>
    <w:p w14:paraId="0194E0D2" w14:textId="71428DDD" w:rsidR="00AA3C2D" w:rsidRDefault="00AA3C2D" w:rsidP="00AA3C2D">
      <w:pPr>
        <w:ind w:left="2274" w:firstLine="606"/>
        <w:jc w:val="center"/>
      </w:pPr>
      <w:r>
        <w:t xml:space="preserve">   Nuostatų 1 priedas</w:t>
      </w:r>
    </w:p>
    <w:p w14:paraId="2D528F85" w14:textId="77777777" w:rsidR="00E06C93" w:rsidRDefault="00E06C93" w:rsidP="00E06C93">
      <w:pPr>
        <w:ind w:right="-278"/>
        <w:jc w:val="center"/>
        <w:rPr>
          <w:b/>
          <w:sz w:val="28"/>
          <w:szCs w:val="28"/>
        </w:rPr>
      </w:pPr>
    </w:p>
    <w:p w14:paraId="525C58BA" w14:textId="7BDE949F" w:rsidR="00E06C93" w:rsidRPr="005B768F" w:rsidRDefault="00E06C93" w:rsidP="00E06C93">
      <w:pPr>
        <w:jc w:val="center"/>
        <w:rPr>
          <w:sz w:val="26"/>
          <w:szCs w:val="26"/>
        </w:rPr>
      </w:pPr>
      <w:r w:rsidRPr="005B768F">
        <w:rPr>
          <w:sz w:val="26"/>
          <w:szCs w:val="26"/>
        </w:rPr>
        <w:t>VILNIAUS MUZIKOS MOKYKLOS „LYRA“</w:t>
      </w:r>
    </w:p>
    <w:p w14:paraId="3BC4C0EC" w14:textId="7367CB2E" w:rsidR="00E06C93" w:rsidRPr="005B768F" w:rsidRDefault="00E06C93" w:rsidP="00E06C93">
      <w:pPr>
        <w:jc w:val="center"/>
        <w:rPr>
          <w:b/>
          <w:bCs/>
          <w:sz w:val="26"/>
          <w:szCs w:val="26"/>
        </w:rPr>
      </w:pPr>
      <w:r w:rsidRPr="005B768F">
        <w:rPr>
          <w:b/>
          <w:bCs/>
          <w:sz w:val="26"/>
          <w:szCs w:val="26"/>
        </w:rPr>
        <w:t xml:space="preserve">VII RESPUBLIKINIO MIKO VAITKEVIČIAUS </w:t>
      </w:r>
      <w:r w:rsidR="00E71EC5">
        <w:rPr>
          <w:b/>
          <w:bCs/>
          <w:sz w:val="26"/>
          <w:szCs w:val="26"/>
        </w:rPr>
        <w:t xml:space="preserve">                                                            </w:t>
      </w:r>
      <w:r w:rsidRPr="005B768F">
        <w:rPr>
          <w:b/>
          <w:bCs/>
          <w:sz w:val="26"/>
          <w:szCs w:val="26"/>
        </w:rPr>
        <w:t>LENGVOSIOS IR DŽIAZO MUZIKOS</w:t>
      </w:r>
    </w:p>
    <w:p w14:paraId="0629E00D" w14:textId="73D8C56D" w:rsidR="00E06C93" w:rsidRPr="005B768F" w:rsidRDefault="00E06C93" w:rsidP="00E06C93">
      <w:pPr>
        <w:jc w:val="center"/>
        <w:rPr>
          <w:b/>
          <w:bCs/>
          <w:sz w:val="26"/>
          <w:szCs w:val="26"/>
        </w:rPr>
      </w:pPr>
      <w:r w:rsidRPr="005B768F">
        <w:rPr>
          <w:b/>
          <w:bCs/>
          <w:sz w:val="26"/>
          <w:szCs w:val="26"/>
        </w:rPr>
        <w:t>FESTIVALIO</w:t>
      </w:r>
      <w:r w:rsidR="00CD7B4F" w:rsidRPr="005B768F">
        <w:rPr>
          <w:sz w:val="26"/>
          <w:szCs w:val="26"/>
        </w:rPr>
        <w:t>–</w:t>
      </w:r>
      <w:r w:rsidRPr="005B768F">
        <w:rPr>
          <w:b/>
          <w:bCs/>
          <w:sz w:val="26"/>
          <w:szCs w:val="26"/>
        </w:rPr>
        <w:t>KONKURSO</w:t>
      </w:r>
    </w:p>
    <w:p w14:paraId="2FFEE970" w14:textId="77777777" w:rsidR="005B768F" w:rsidRPr="005B768F" w:rsidRDefault="005B768F" w:rsidP="00E71EC5">
      <w:pPr>
        <w:ind w:right="-279"/>
        <w:rPr>
          <w:b/>
          <w:bCs/>
          <w:sz w:val="26"/>
          <w:szCs w:val="26"/>
        </w:rPr>
      </w:pPr>
    </w:p>
    <w:p w14:paraId="3FD900BF" w14:textId="28592E34" w:rsidR="00E71EC5" w:rsidRPr="005B768F" w:rsidRDefault="00E06C93" w:rsidP="00E71EC5">
      <w:pPr>
        <w:ind w:right="-279"/>
        <w:jc w:val="center"/>
        <w:rPr>
          <w:b/>
          <w:bCs/>
          <w:sz w:val="30"/>
          <w:szCs w:val="30"/>
        </w:rPr>
      </w:pPr>
      <w:r w:rsidRPr="005B768F">
        <w:rPr>
          <w:b/>
          <w:bCs/>
          <w:sz w:val="30"/>
          <w:szCs w:val="30"/>
        </w:rPr>
        <w:t>DALYVIO PARAIŠKA</w:t>
      </w:r>
    </w:p>
    <w:p w14:paraId="7A931FEB" w14:textId="77777777" w:rsidR="00E06C93" w:rsidRDefault="00E06C93" w:rsidP="00E06C93">
      <w:pPr>
        <w:ind w:right="-27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88"/>
      </w:tblGrid>
      <w:tr w:rsidR="00E06C93" w:rsidRPr="00683262" w14:paraId="77C1A400" w14:textId="77777777" w:rsidTr="00787CAE">
        <w:tc>
          <w:tcPr>
            <w:tcW w:w="3168" w:type="dxa"/>
          </w:tcPr>
          <w:p w14:paraId="793C74A7" w14:textId="77777777" w:rsidR="00E06C93" w:rsidRPr="00ED5E69" w:rsidRDefault="00E06C93" w:rsidP="00787CAE">
            <w:pPr>
              <w:spacing w:after="120"/>
              <w:ind w:right="-279"/>
              <w:rPr>
                <w:b/>
                <w:bCs/>
              </w:rPr>
            </w:pPr>
            <w:r w:rsidRPr="00ED5E69">
              <w:rPr>
                <w:b/>
                <w:bCs/>
              </w:rPr>
              <w:t>Dalyvio(-ių)</w:t>
            </w:r>
            <w:r w:rsidRPr="00ED5E69">
              <w:rPr>
                <w:rStyle w:val="FootnoteReference"/>
                <w:b/>
                <w:bCs/>
              </w:rPr>
              <w:footnoteReference w:customMarkFollows="1" w:id="1"/>
              <w:t>*</w:t>
            </w:r>
            <w:r w:rsidRPr="00ED5E69">
              <w:rPr>
                <w:b/>
                <w:bCs/>
              </w:rPr>
              <w:t xml:space="preserve"> vardas, pavardė </w:t>
            </w:r>
          </w:p>
        </w:tc>
        <w:tc>
          <w:tcPr>
            <w:tcW w:w="6588" w:type="dxa"/>
          </w:tcPr>
          <w:p w14:paraId="1F54154B" w14:textId="77777777" w:rsidR="00E06C93" w:rsidRPr="00683262" w:rsidRDefault="00E06C93" w:rsidP="00787CAE">
            <w:pPr>
              <w:spacing w:after="120"/>
              <w:ind w:right="-279"/>
            </w:pPr>
          </w:p>
        </w:tc>
      </w:tr>
      <w:tr w:rsidR="00E06C93" w:rsidRPr="00683262" w14:paraId="530ACD6E" w14:textId="77777777" w:rsidTr="00787CAE">
        <w:tc>
          <w:tcPr>
            <w:tcW w:w="3168" w:type="dxa"/>
          </w:tcPr>
          <w:p w14:paraId="5ABD9852" w14:textId="77777777" w:rsidR="00E06C93" w:rsidRPr="00ED5E69" w:rsidRDefault="00E06C93" w:rsidP="00787CAE">
            <w:pPr>
              <w:spacing w:after="120"/>
              <w:ind w:right="-279"/>
              <w:rPr>
                <w:b/>
                <w:bCs/>
              </w:rPr>
            </w:pPr>
            <w:r w:rsidRPr="00ED5E69">
              <w:rPr>
                <w:b/>
                <w:bCs/>
              </w:rPr>
              <w:t>Gimimo data(-os)</w:t>
            </w:r>
          </w:p>
        </w:tc>
        <w:tc>
          <w:tcPr>
            <w:tcW w:w="6588" w:type="dxa"/>
          </w:tcPr>
          <w:p w14:paraId="3689799A" w14:textId="77777777" w:rsidR="00E06C93" w:rsidRPr="00683262" w:rsidRDefault="00E06C93" w:rsidP="00787CAE">
            <w:pPr>
              <w:spacing w:after="120"/>
              <w:ind w:right="-279"/>
            </w:pPr>
          </w:p>
        </w:tc>
      </w:tr>
      <w:tr w:rsidR="00E06C93" w:rsidRPr="00683262" w14:paraId="224667BD" w14:textId="77777777" w:rsidTr="00787CAE">
        <w:tc>
          <w:tcPr>
            <w:tcW w:w="3168" w:type="dxa"/>
          </w:tcPr>
          <w:p w14:paraId="6077CF8C" w14:textId="77777777" w:rsidR="00E06C93" w:rsidRPr="00ED5E69" w:rsidRDefault="00E06C93" w:rsidP="00787CAE">
            <w:pPr>
              <w:spacing w:after="120"/>
              <w:ind w:right="-279"/>
              <w:rPr>
                <w:b/>
                <w:bCs/>
              </w:rPr>
            </w:pPr>
            <w:r w:rsidRPr="00ED5E69">
              <w:rPr>
                <w:b/>
                <w:bCs/>
              </w:rPr>
              <w:t>Mokykla ir klasė(-s)</w:t>
            </w:r>
          </w:p>
        </w:tc>
        <w:tc>
          <w:tcPr>
            <w:tcW w:w="6588" w:type="dxa"/>
          </w:tcPr>
          <w:p w14:paraId="6F621ED9" w14:textId="77777777" w:rsidR="00E06C93" w:rsidRPr="00683262" w:rsidRDefault="00E06C93" w:rsidP="00787CAE">
            <w:pPr>
              <w:spacing w:after="120"/>
              <w:ind w:right="-279"/>
            </w:pPr>
          </w:p>
        </w:tc>
      </w:tr>
      <w:tr w:rsidR="00E06C93" w:rsidRPr="00683262" w14:paraId="06BFFBC0" w14:textId="77777777" w:rsidTr="00787CAE">
        <w:tc>
          <w:tcPr>
            <w:tcW w:w="3168" w:type="dxa"/>
          </w:tcPr>
          <w:p w14:paraId="02068FB6" w14:textId="77777777" w:rsidR="00E06C93" w:rsidRPr="00ED5E69" w:rsidRDefault="00E06C93" w:rsidP="00787CAE">
            <w:pPr>
              <w:spacing w:after="120"/>
              <w:ind w:right="-279"/>
              <w:rPr>
                <w:b/>
                <w:bCs/>
              </w:rPr>
            </w:pPr>
            <w:r w:rsidRPr="00ED5E69">
              <w:rPr>
                <w:b/>
                <w:bCs/>
              </w:rPr>
              <w:t>Mokytojo vardas, pavardė, tel. nr., el. paštas</w:t>
            </w:r>
          </w:p>
        </w:tc>
        <w:tc>
          <w:tcPr>
            <w:tcW w:w="6588" w:type="dxa"/>
          </w:tcPr>
          <w:p w14:paraId="50C3E89F" w14:textId="77777777" w:rsidR="00E06C93" w:rsidRPr="00683262" w:rsidRDefault="00E06C93" w:rsidP="00787CAE">
            <w:pPr>
              <w:spacing w:after="120"/>
              <w:ind w:right="-279"/>
            </w:pPr>
          </w:p>
        </w:tc>
      </w:tr>
    </w:tbl>
    <w:p w14:paraId="0E29B305" w14:textId="77777777" w:rsidR="00E06C93" w:rsidRPr="005842E2" w:rsidRDefault="00E06C93" w:rsidP="00E06C93">
      <w:pPr>
        <w:spacing w:after="120"/>
        <w:ind w:right="-279"/>
      </w:pPr>
    </w:p>
    <w:p w14:paraId="70C5781E" w14:textId="77777777" w:rsidR="00E06C93" w:rsidRPr="005B768F" w:rsidRDefault="00E06C93" w:rsidP="00CD7B4F">
      <w:pPr>
        <w:ind w:right="-279"/>
        <w:jc w:val="center"/>
        <w:rPr>
          <w:b/>
          <w:bCs/>
          <w:sz w:val="30"/>
          <w:szCs w:val="30"/>
        </w:rPr>
      </w:pPr>
      <w:r w:rsidRPr="005B768F">
        <w:rPr>
          <w:b/>
          <w:bCs/>
          <w:sz w:val="30"/>
          <w:szCs w:val="30"/>
        </w:rPr>
        <w:t>PROGRAMA</w:t>
      </w:r>
    </w:p>
    <w:p w14:paraId="01512488" w14:textId="77777777" w:rsidR="00CD7B4F" w:rsidRPr="00CD7B4F" w:rsidRDefault="00CD7B4F" w:rsidP="00CD7B4F">
      <w:pPr>
        <w:ind w:right="-279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68"/>
      </w:tblGrid>
      <w:tr w:rsidR="00E06C93" w:rsidRPr="00683262" w14:paraId="41C2010E" w14:textId="77777777" w:rsidTr="00787CAE">
        <w:tc>
          <w:tcPr>
            <w:tcW w:w="4788" w:type="dxa"/>
          </w:tcPr>
          <w:p w14:paraId="28C536AF" w14:textId="77777777" w:rsidR="00CD7B4F" w:rsidRDefault="00CD7B4F" w:rsidP="00787CAE">
            <w:pPr>
              <w:spacing w:after="120"/>
              <w:ind w:right="-279"/>
              <w:jc w:val="center"/>
              <w:rPr>
                <w:b/>
                <w:bCs/>
              </w:rPr>
            </w:pPr>
          </w:p>
          <w:p w14:paraId="3EE466B8" w14:textId="77777777" w:rsidR="00E06C93" w:rsidRDefault="00E06C93" w:rsidP="00787CAE">
            <w:pPr>
              <w:spacing w:after="120"/>
              <w:ind w:right="-279"/>
              <w:jc w:val="center"/>
              <w:rPr>
                <w:b/>
                <w:bCs/>
              </w:rPr>
            </w:pPr>
            <w:r w:rsidRPr="00ED5E69">
              <w:rPr>
                <w:b/>
                <w:bCs/>
              </w:rPr>
              <w:t>Kompozitoriaus vardas, pavardė</w:t>
            </w:r>
          </w:p>
          <w:p w14:paraId="629E04AB" w14:textId="20F316FA" w:rsidR="00CD7B4F" w:rsidRPr="00ED5E69" w:rsidRDefault="00CD7B4F" w:rsidP="00787CAE">
            <w:pPr>
              <w:spacing w:after="120"/>
              <w:ind w:right="-279"/>
              <w:jc w:val="center"/>
              <w:rPr>
                <w:b/>
                <w:bCs/>
              </w:rPr>
            </w:pPr>
          </w:p>
        </w:tc>
        <w:tc>
          <w:tcPr>
            <w:tcW w:w="4968" w:type="dxa"/>
          </w:tcPr>
          <w:p w14:paraId="2A9DF3B4" w14:textId="77777777" w:rsidR="00CD7B4F" w:rsidRDefault="00CD7B4F" w:rsidP="00787CAE">
            <w:pPr>
              <w:spacing w:after="120"/>
              <w:ind w:right="-279"/>
              <w:jc w:val="center"/>
              <w:rPr>
                <w:b/>
                <w:bCs/>
              </w:rPr>
            </w:pPr>
          </w:p>
          <w:p w14:paraId="6325F201" w14:textId="30CFAFF4" w:rsidR="00E06C93" w:rsidRPr="00ED5E69" w:rsidRDefault="00E06C93" w:rsidP="00787CAE">
            <w:pPr>
              <w:spacing w:after="120"/>
              <w:ind w:right="-279"/>
              <w:jc w:val="center"/>
              <w:rPr>
                <w:b/>
                <w:bCs/>
              </w:rPr>
            </w:pPr>
            <w:r w:rsidRPr="00ED5E69">
              <w:rPr>
                <w:b/>
                <w:bCs/>
              </w:rPr>
              <w:t>Kūrinio pavadinimas</w:t>
            </w:r>
          </w:p>
        </w:tc>
      </w:tr>
      <w:tr w:rsidR="00E06C93" w:rsidRPr="00683262" w14:paraId="04B6FC77" w14:textId="77777777" w:rsidTr="00787CAE">
        <w:tc>
          <w:tcPr>
            <w:tcW w:w="4788" w:type="dxa"/>
          </w:tcPr>
          <w:p w14:paraId="4AAF571E" w14:textId="77777777" w:rsidR="00E06C93" w:rsidRPr="00683262" w:rsidRDefault="00E06C93" w:rsidP="00787CAE">
            <w:pPr>
              <w:spacing w:after="120"/>
              <w:ind w:right="-279"/>
            </w:pPr>
          </w:p>
        </w:tc>
        <w:tc>
          <w:tcPr>
            <w:tcW w:w="4968" w:type="dxa"/>
          </w:tcPr>
          <w:p w14:paraId="43ADFC5B" w14:textId="77777777" w:rsidR="00E06C93" w:rsidRPr="00683262" w:rsidRDefault="00E06C93" w:rsidP="00787CAE">
            <w:pPr>
              <w:spacing w:after="120"/>
              <w:ind w:right="-279"/>
            </w:pPr>
          </w:p>
        </w:tc>
      </w:tr>
      <w:tr w:rsidR="00E06C93" w:rsidRPr="00683262" w14:paraId="66CA1682" w14:textId="77777777" w:rsidTr="00787CAE">
        <w:tc>
          <w:tcPr>
            <w:tcW w:w="4788" w:type="dxa"/>
          </w:tcPr>
          <w:p w14:paraId="7B0006B1" w14:textId="77777777" w:rsidR="00E06C93" w:rsidRPr="00683262" w:rsidRDefault="00E06C93" w:rsidP="00787CAE">
            <w:pPr>
              <w:spacing w:after="120"/>
              <w:ind w:right="-279"/>
            </w:pPr>
          </w:p>
        </w:tc>
        <w:tc>
          <w:tcPr>
            <w:tcW w:w="4968" w:type="dxa"/>
          </w:tcPr>
          <w:p w14:paraId="4B0DAD9C" w14:textId="77777777" w:rsidR="00E06C93" w:rsidRPr="00683262" w:rsidRDefault="00E06C93" w:rsidP="00787CAE">
            <w:pPr>
              <w:spacing w:after="120"/>
              <w:ind w:right="-279"/>
            </w:pPr>
          </w:p>
        </w:tc>
      </w:tr>
      <w:tr w:rsidR="00CD7B4F" w:rsidRPr="00683262" w14:paraId="4BDDB684" w14:textId="77777777" w:rsidTr="00787CAE">
        <w:tc>
          <w:tcPr>
            <w:tcW w:w="4788" w:type="dxa"/>
          </w:tcPr>
          <w:p w14:paraId="12A6AE2A" w14:textId="77777777" w:rsidR="00CD7B4F" w:rsidRPr="00683262" w:rsidRDefault="00CD7B4F" w:rsidP="00787CAE">
            <w:pPr>
              <w:spacing w:after="120"/>
              <w:ind w:right="-279"/>
            </w:pPr>
          </w:p>
        </w:tc>
        <w:tc>
          <w:tcPr>
            <w:tcW w:w="4968" w:type="dxa"/>
          </w:tcPr>
          <w:p w14:paraId="1F744DE9" w14:textId="77777777" w:rsidR="00CD7B4F" w:rsidRPr="00683262" w:rsidRDefault="00CD7B4F" w:rsidP="00787CAE">
            <w:pPr>
              <w:spacing w:after="120"/>
              <w:ind w:right="-279"/>
            </w:pPr>
          </w:p>
        </w:tc>
      </w:tr>
      <w:tr w:rsidR="00CD7B4F" w:rsidRPr="00683262" w14:paraId="26B087ED" w14:textId="77777777" w:rsidTr="00787CAE">
        <w:tc>
          <w:tcPr>
            <w:tcW w:w="4788" w:type="dxa"/>
          </w:tcPr>
          <w:p w14:paraId="78BBCE33" w14:textId="77777777" w:rsidR="00CD7B4F" w:rsidRPr="00683262" w:rsidRDefault="00CD7B4F" w:rsidP="00787CAE">
            <w:pPr>
              <w:spacing w:after="120"/>
              <w:ind w:right="-279"/>
            </w:pPr>
          </w:p>
        </w:tc>
        <w:tc>
          <w:tcPr>
            <w:tcW w:w="4968" w:type="dxa"/>
          </w:tcPr>
          <w:p w14:paraId="57E27BB4" w14:textId="77777777" w:rsidR="00CD7B4F" w:rsidRPr="00683262" w:rsidRDefault="00CD7B4F" w:rsidP="00787CAE">
            <w:pPr>
              <w:spacing w:after="120"/>
              <w:ind w:right="-279"/>
            </w:pPr>
          </w:p>
        </w:tc>
      </w:tr>
      <w:tr w:rsidR="00CD7B4F" w:rsidRPr="00683262" w14:paraId="457B1F14" w14:textId="77777777" w:rsidTr="00787CAE">
        <w:tc>
          <w:tcPr>
            <w:tcW w:w="4788" w:type="dxa"/>
          </w:tcPr>
          <w:p w14:paraId="743D68A6" w14:textId="77777777" w:rsidR="00CD7B4F" w:rsidRPr="00683262" w:rsidRDefault="00CD7B4F" w:rsidP="00787CAE">
            <w:pPr>
              <w:spacing w:after="120"/>
              <w:ind w:right="-279"/>
            </w:pPr>
          </w:p>
        </w:tc>
        <w:tc>
          <w:tcPr>
            <w:tcW w:w="4968" w:type="dxa"/>
          </w:tcPr>
          <w:p w14:paraId="72E49027" w14:textId="77777777" w:rsidR="00CD7B4F" w:rsidRPr="00683262" w:rsidRDefault="00CD7B4F" w:rsidP="00787CAE">
            <w:pPr>
              <w:spacing w:after="120"/>
              <w:ind w:right="-279"/>
            </w:pPr>
          </w:p>
        </w:tc>
      </w:tr>
    </w:tbl>
    <w:p w14:paraId="71CE5516" w14:textId="77777777" w:rsidR="00E06C93" w:rsidRPr="005842E2" w:rsidRDefault="00E06C93" w:rsidP="00E06C93">
      <w:pPr>
        <w:spacing w:after="120"/>
        <w:ind w:right="-27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</w:tblGrid>
      <w:tr w:rsidR="00E06C93" w:rsidRPr="00683262" w14:paraId="5C2C7847" w14:textId="77777777" w:rsidTr="00787CAE">
        <w:tc>
          <w:tcPr>
            <w:tcW w:w="2268" w:type="dxa"/>
          </w:tcPr>
          <w:p w14:paraId="13A3215C" w14:textId="77777777" w:rsidR="00E06C93" w:rsidRPr="00CD7B4F" w:rsidRDefault="00E06C93" w:rsidP="00CD7B4F">
            <w:pPr>
              <w:spacing w:after="120"/>
              <w:ind w:right="-279"/>
              <w:rPr>
                <w:b/>
                <w:bCs/>
              </w:rPr>
            </w:pPr>
            <w:r w:rsidRPr="00CD7B4F">
              <w:rPr>
                <w:b/>
                <w:bCs/>
              </w:rPr>
              <w:t>Programos trukmė</w:t>
            </w:r>
          </w:p>
        </w:tc>
        <w:tc>
          <w:tcPr>
            <w:tcW w:w="2520" w:type="dxa"/>
          </w:tcPr>
          <w:p w14:paraId="74437D57" w14:textId="77777777" w:rsidR="00E06C93" w:rsidRPr="00683262" w:rsidRDefault="00E06C93" w:rsidP="00787CAE">
            <w:pPr>
              <w:spacing w:after="120"/>
              <w:ind w:right="-279"/>
              <w:jc w:val="center"/>
            </w:pPr>
          </w:p>
        </w:tc>
      </w:tr>
    </w:tbl>
    <w:p w14:paraId="310F176E" w14:textId="77777777" w:rsidR="00E06C93" w:rsidRDefault="00E06C93" w:rsidP="00E06C93">
      <w:pPr>
        <w:ind w:right="-279"/>
        <w:rPr>
          <w:b/>
          <w:sz w:val="28"/>
          <w:szCs w:val="28"/>
        </w:rPr>
      </w:pPr>
    </w:p>
    <w:p w14:paraId="2B02B66C" w14:textId="77777777" w:rsidR="00E06C93" w:rsidRPr="00733A9B" w:rsidRDefault="00E06C93" w:rsidP="00E06C93">
      <w:pPr>
        <w:ind w:right="-279"/>
        <w:rPr>
          <w:b/>
          <w:sz w:val="28"/>
          <w:szCs w:val="28"/>
        </w:rPr>
      </w:pPr>
    </w:p>
    <w:p w14:paraId="221D1072" w14:textId="77777777" w:rsidR="00E06C93" w:rsidRPr="00695DA5" w:rsidRDefault="00E06C93" w:rsidP="00E06C93">
      <w:pPr>
        <w:ind w:right="-279"/>
        <w:rPr>
          <w:b/>
          <w:color w:val="000000" w:themeColor="text1"/>
          <w:sz w:val="24"/>
          <w:szCs w:val="24"/>
        </w:rPr>
      </w:pPr>
    </w:p>
    <w:p w14:paraId="500CBCA1" w14:textId="77777777" w:rsidR="00E06C93" w:rsidRPr="00695DA5" w:rsidRDefault="00E06C93" w:rsidP="00E06C93">
      <w:pPr>
        <w:ind w:right="-279"/>
        <w:rPr>
          <w:color w:val="000000" w:themeColor="text1"/>
        </w:rPr>
      </w:pPr>
    </w:p>
    <w:p w14:paraId="3988784A" w14:textId="77777777" w:rsidR="00E06C93" w:rsidRPr="00350576" w:rsidRDefault="00E06C93" w:rsidP="00E06C93">
      <w:pPr>
        <w:pStyle w:val="BodyText"/>
        <w:tabs>
          <w:tab w:val="left" w:pos="479"/>
        </w:tabs>
        <w:spacing w:line="360" w:lineRule="auto"/>
        <w:ind w:right="104"/>
      </w:pPr>
    </w:p>
    <w:sectPr w:rsidR="00E06C93" w:rsidRPr="00350576" w:rsidSect="007973B7">
      <w:headerReference w:type="default" r:id="rId8"/>
      <w:pgSz w:w="11910" w:h="16840"/>
      <w:pgMar w:top="993" w:right="720" w:bottom="720" w:left="1134" w:header="573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67AB" w14:textId="77777777" w:rsidR="00E8485F" w:rsidRDefault="00E8485F">
      <w:r>
        <w:separator/>
      </w:r>
    </w:p>
  </w:endnote>
  <w:endnote w:type="continuationSeparator" w:id="0">
    <w:p w14:paraId="4D40C32F" w14:textId="77777777" w:rsidR="00E8485F" w:rsidRDefault="00E8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EBBA7" w14:textId="77777777" w:rsidR="00E8485F" w:rsidRDefault="00E8485F">
      <w:r>
        <w:separator/>
      </w:r>
    </w:p>
  </w:footnote>
  <w:footnote w:type="continuationSeparator" w:id="0">
    <w:p w14:paraId="29B51F75" w14:textId="77777777" w:rsidR="00E8485F" w:rsidRDefault="00E8485F">
      <w:r>
        <w:continuationSeparator/>
      </w:r>
    </w:p>
  </w:footnote>
  <w:footnote w:id="1">
    <w:p w14:paraId="13AD56D1" w14:textId="77777777" w:rsidR="00E06C93" w:rsidRDefault="00E06C93" w:rsidP="00E06C93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CD7B4F">
        <w:rPr>
          <w:i/>
          <w:iCs/>
        </w:rPr>
        <w:t>Ansamblio dalyviai rašomi kartu, nepildant atskiros paraiškos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34D4" w14:textId="53EC842E" w:rsidR="008E614B" w:rsidRDefault="0095177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F354FB" wp14:editId="0CF2A68F">
              <wp:simplePos x="0" y="0"/>
              <wp:positionH relativeFrom="page">
                <wp:posOffset>3867150</wp:posOffset>
              </wp:positionH>
              <wp:positionV relativeFrom="page">
                <wp:posOffset>349885</wp:posOffset>
              </wp:positionV>
              <wp:extent cx="152400" cy="194310"/>
              <wp:effectExtent l="0" t="0" r="0" b="0"/>
              <wp:wrapNone/>
              <wp:docPr id="47583510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01997" w14:textId="77777777" w:rsidR="008E614B" w:rsidRDefault="0095177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5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5pt;margin-top:27.5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5bz3&#10;7N8AAAAJAQAADwAAAAAAAAAAAAAAAAAuBAAAZHJzL2Rvd25yZXYueG1sUEsFBgAAAAAEAAQA8wAA&#10;ADoFAAAAAA==&#10;" filled="f" stroked="f">
              <v:textbox inset="0,0,0,0">
                <w:txbxContent>
                  <w:p w14:paraId="71101997" w14:textId="77777777" w:rsidR="008E614B" w:rsidRDefault="0095177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285"/>
    <w:multiLevelType w:val="hybridMultilevel"/>
    <w:tmpl w:val="03FA0C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C32BB"/>
    <w:multiLevelType w:val="multilevel"/>
    <w:tmpl w:val="2758C6CE"/>
    <w:lvl w:ilvl="0">
      <w:start w:val="1"/>
      <w:numFmt w:val="decimal"/>
      <w:lvlText w:val="%1."/>
      <w:lvlJc w:val="left"/>
      <w:pPr>
        <w:ind w:left="47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9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100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228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57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85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14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43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71" w:hanging="540"/>
      </w:pPr>
      <w:rPr>
        <w:rFonts w:hint="default"/>
        <w:lang w:val="lt-LT" w:eastAsia="en-US" w:bidi="ar-SA"/>
      </w:rPr>
    </w:lvl>
  </w:abstractNum>
  <w:abstractNum w:abstractNumId="2" w15:restartNumberingAfterBreak="0">
    <w:nsid w:val="25026A78"/>
    <w:multiLevelType w:val="hybridMultilevel"/>
    <w:tmpl w:val="84088A8E"/>
    <w:lvl w:ilvl="0" w:tplc="CB8C7242">
      <w:start w:val="1"/>
      <w:numFmt w:val="upperRoman"/>
      <w:lvlText w:val="%1."/>
      <w:lvlJc w:val="left"/>
      <w:pPr>
        <w:ind w:left="3615" w:hanging="2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B950E600">
      <w:numFmt w:val="bullet"/>
      <w:lvlText w:val="•"/>
      <w:lvlJc w:val="left"/>
      <w:pPr>
        <w:ind w:left="4270" w:hanging="293"/>
      </w:pPr>
      <w:rPr>
        <w:rFonts w:hint="default"/>
        <w:lang w:val="lt-LT" w:eastAsia="en-US" w:bidi="ar-SA"/>
      </w:rPr>
    </w:lvl>
    <w:lvl w:ilvl="2" w:tplc="2BAA8C5A">
      <w:numFmt w:val="bullet"/>
      <w:lvlText w:val="•"/>
      <w:lvlJc w:val="left"/>
      <w:pPr>
        <w:ind w:left="4921" w:hanging="293"/>
      </w:pPr>
      <w:rPr>
        <w:rFonts w:hint="default"/>
        <w:lang w:val="lt-LT" w:eastAsia="en-US" w:bidi="ar-SA"/>
      </w:rPr>
    </w:lvl>
    <w:lvl w:ilvl="3" w:tplc="C36A325A">
      <w:numFmt w:val="bullet"/>
      <w:lvlText w:val="•"/>
      <w:lvlJc w:val="left"/>
      <w:pPr>
        <w:ind w:left="5572" w:hanging="293"/>
      </w:pPr>
      <w:rPr>
        <w:rFonts w:hint="default"/>
        <w:lang w:val="lt-LT" w:eastAsia="en-US" w:bidi="ar-SA"/>
      </w:rPr>
    </w:lvl>
    <w:lvl w:ilvl="4" w:tplc="22740E78">
      <w:numFmt w:val="bullet"/>
      <w:lvlText w:val="•"/>
      <w:lvlJc w:val="left"/>
      <w:pPr>
        <w:ind w:left="6223" w:hanging="293"/>
      </w:pPr>
      <w:rPr>
        <w:rFonts w:hint="default"/>
        <w:lang w:val="lt-LT" w:eastAsia="en-US" w:bidi="ar-SA"/>
      </w:rPr>
    </w:lvl>
    <w:lvl w:ilvl="5" w:tplc="519066F6">
      <w:numFmt w:val="bullet"/>
      <w:lvlText w:val="•"/>
      <w:lvlJc w:val="left"/>
      <w:pPr>
        <w:ind w:left="6874" w:hanging="293"/>
      </w:pPr>
      <w:rPr>
        <w:rFonts w:hint="default"/>
        <w:lang w:val="lt-LT" w:eastAsia="en-US" w:bidi="ar-SA"/>
      </w:rPr>
    </w:lvl>
    <w:lvl w:ilvl="6" w:tplc="46C41F68">
      <w:numFmt w:val="bullet"/>
      <w:lvlText w:val="•"/>
      <w:lvlJc w:val="left"/>
      <w:pPr>
        <w:ind w:left="7525" w:hanging="293"/>
      </w:pPr>
      <w:rPr>
        <w:rFonts w:hint="default"/>
        <w:lang w:val="lt-LT" w:eastAsia="en-US" w:bidi="ar-SA"/>
      </w:rPr>
    </w:lvl>
    <w:lvl w:ilvl="7" w:tplc="44E44DE8">
      <w:numFmt w:val="bullet"/>
      <w:lvlText w:val="•"/>
      <w:lvlJc w:val="left"/>
      <w:pPr>
        <w:ind w:left="8176" w:hanging="293"/>
      </w:pPr>
      <w:rPr>
        <w:rFonts w:hint="default"/>
        <w:lang w:val="lt-LT" w:eastAsia="en-US" w:bidi="ar-SA"/>
      </w:rPr>
    </w:lvl>
    <w:lvl w:ilvl="8" w:tplc="38768018">
      <w:numFmt w:val="bullet"/>
      <w:lvlText w:val="•"/>
      <w:lvlJc w:val="left"/>
      <w:pPr>
        <w:ind w:left="8827" w:hanging="293"/>
      </w:pPr>
      <w:rPr>
        <w:rFonts w:hint="default"/>
        <w:lang w:val="lt-LT" w:eastAsia="en-US" w:bidi="ar-SA"/>
      </w:rPr>
    </w:lvl>
  </w:abstractNum>
  <w:abstractNum w:abstractNumId="3" w15:restartNumberingAfterBreak="0">
    <w:nsid w:val="2ABC16B3"/>
    <w:multiLevelType w:val="multilevel"/>
    <w:tmpl w:val="2758C6CE"/>
    <w:lvl w:ilvl="0">
      <w:start w:val="1"/>
      <w:numFmt w:val="decimal"/>
      <w:lvlText w:val="%1."/>
      <w:lvlJc w:val="left"/>
      <w:pPr>
        <w:ind w:left="47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9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100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228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57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85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14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43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71" w:hanging="540"/>
      </w:pPr>
      <w:rPr>
        <w:rFonts w:hint="default"/>
        <w:lang w:val="lt-LT" w:eastAsia="en-US" w:bidi="ar-SA"/>
      </w:rPr>
    </w:lvl>
  </w:abstractNum>
  <w:abstractNum w:abstractNumId="4" w15:restartNumberingAfterBreak="0">
    <w:nsid w:val="387109BA"/>
    <w:multiLevelType w:val="multilevel"/>
    <w:tmpl w:val="2758C6CE"/>
    <w:lvl w:ilvl="0">
      <w:start w:val="1"/>
      <w:numFmt w:val="decimal"/>
      <w:lvlText w:val="%1."/>
      <w:lvlJc w:val="left"/>
      <w:pPr>
        <w:ind w:left="47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9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100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228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57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85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614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743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71" w:hanging="540"/>
      </w:pPr>
      <w:rPr>
        <w:rFonts w:hint="default"/>
        <w:lang w:val="lt-LT" w:eastAsia="en-US" w:bidi="ar-SA"/>
      </w:rPr>
    </w:lvl>
  </w:abstractNum>
  <w:abstractNum w:abstractNumId="5" w15:restartNumberingAfterBreak="0">
    <w:nsid w:val="3A9E06D5"/>
    <w:multiLevelType w:val="hybridMultilevel"/>
    <w:tmpl w:val="94BED264"/>
    <w:lvl w:ilvl="0" w:tplc="EC1EE5E0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389813596">
    <w:abstractNumId w:val="2"/>
  </w:num>
  <w:num w:numId="2" w16cid:durableId="17774647">
    <w:abstractNumId w:val="4"/>
  </w:num>
  <w:num w:numId="3" w16cid:durableId="1639259114">
    <w:abstractNumId w:val="1"/>
  </w:num>
  <w:num w:numId="4" w16cid:durableId="17783076">
    <w:abstractNumId w:val="0"/>
  </w:num>
  <w:num w:numId="5" w16cid:durableId="420491758">
    <w:abstractNumId w:val="5"/>
  </w:num>
  <w:num w:numId="6" w16cid:durableId="362100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B"/>
    <w:rsid w:val="000176AA"/>
    <w:rsid w:val="0007756F"/>
    <w:rsid w:val="00080407"/>
    <w:rsid w:val="00080D08"/>
    <w:rsid w:val="0009686B"/>
    <w:rsid w:val="000B5E49"/>
    <w:rsid w:val="000D66DC"/>
    <w:rsid w:val="00134758"/>
    <w:rsid w:val="001412EC"/>
    <w:rsid w:val="0015454E"/>
    <w:rsid w:val="00162AD6"/>
    <w:rsid w:val="0017762E"/>
    <w:rsid w:val="002D5DBE"/>
    <w:rsid w:val="00350576"/>
    <w:rsid w:val="003B1B52"/>
    <w:rsid w:val="003B5FC4"/>
    <w:rsid w:val="003F033A"/>
    <w:rsid w:val="00415B35"/>
    <w:rsid w:val="0042215B"/>
    <w:rsid w:val="00434DAE"/>
    <w:rsid w:val="00477E8C"/>
    <w:rsid w:val="004C41E1"/>
    <w:rsid w:val="00505E48"/>
    <w:rsid w:val="00520F8E"/>
    <w:rsid w:val="00530F9C"/>
    <w:rsid w:val="0054297D"/>
    <w:rsid w:val="00551323"/>
    <w:rsid w:val="005B768F"/>
    <w:rsid w:val="005F0DB9"/>
    <w:rsid w:val="00644531"/>
    <w:rsid w:val="006A5570"/>
    <w:rsid w:val="006A609A"/>
    <w:rsid w:val="007055BB"/>
    <w:rsid w:val="00710555"/>
    <w:rsid w:val="0072060B"/>
    <w:rsid w:val="00753AA6"/>
    <w:rsid w:val="007655EF"/>
    <w:rsid w:val="007973B7"/>
    <w:rsid w:val="007F2601"/>
    <w:rsid w:val="00850F6D"/>
    <w:rsid w:val="00851950"/>
    <w:rsid w:val="008E614B"/>
    <w:rsid w:val="00951777"/>
    <w:rsid w:val="00970996"/>
    <w:rsid w:val="009829CD"/>
    <w:rsid w:val="00A446F5"/>
    <w:rsid w:val="00A801DA"/>
    <w:rsid w:val="00AA3C2D"/>
    <w:rsid w:val="00AB3047"/>
    <w:rsid w:val="00AB7CDD"/>
    <w:rsid w:val="00B574FF"/>
    <w:rsid w:val="00B7163F"/>
    <w:rsid w:val="00BA2426"/>
    <w:rsid w:val="00BD5DA0"/>
    <w:rsid w:val="00BE4843"/>
    <w:rsid w:val="00BE704E"/>
    <w:rsid w:val="00BE7F21"/>
    <w:rsid w:val="00C06D1A"/>
    <w:rsid w:val="00C1773F"/>
    <w:rsid w:val="00C33A7E"/>
    <w:rsid w:val="00C64429"/>
    <w:rsid w:val="00CD52A8"/>
    <w:rsid w:val="00CD7B4F"/>
    <w:rsid w:val="00D54634"/>
    <w:rsid w:val="00D57B8B"/>
    <w:rsid w:val="00D70165"/>
    <w:rsid w:val="00D854A8"/>
    <w:rsid w:val="00DF7849"/>
    <w:rsid w:val="00E06C93"/>
    <w:rsid w:val="00E237E9"/>
    <w:rsid w:val="00E62F0B"/>
    <w:rsid w:val="00E6374A"/>
    <w:rsid w:val="00E71EC5"/>
    <w:rsid w:val="00E8485F"/>
    <w:rsid w:val="00EC75C4"/>
    <w:rsid w:val="00F05AC7"/>
    <w:rsid w:val="00F30439"/>
    <w:rsid w:val="00F478B2"/>
    <w:rsid w:val="00F62056"/>
    <w:rsid w:val="00FA088C"/>
    <w:rsid w:val="00FC6FA6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9A13D"/>
  <w15:docId w15:val="{7EAA77C0-3A9C-412E-BF26-3741E5F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2234" w:hanging="39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rsid w:val="006A609A"/>
    <w:pPr>
      <w:widowControl/>
      <w:autoSpaceDE/>
      <w:autoSpaceDN/>
    </w:pPr>
    <w:rPr>
      <w:sz w:val="20"/>
      <w:szCs w:val="20"/>
      <w:lang w:eastAsia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09A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Hyperlink">
    <w:name w:val="Hyperlink"/>
    <w:basedOn w:val="DefaultParagraphFont"/>
    <w:uiPriority w:val="99"/>
    <w:unhideWhenUsed/>
    <w:rsid w:val="00530F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F9C"/>
    <w:rPr>
      <w:color w:val="605E5C"/>
      <w:shd w:val="clear" w:color="auto" w:fill="E1DFDD"/>
    </w:rPr>
  </w:style>
  <w:style w:type="character" w:styleId="FootnoteReference">
    <w:name w:val="footnote reference"/>
    <w:uiPriority w:val="99"/>
    <w:semiHidden/>
    <w:rsid w:val="00E06C9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764D-2D4A-433E-BC7C-EA691D40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muzikos mokykla „Lyra“</vt:lpstr>
      <vt:lpstr>Vilniaus muzikos mokykla „Lyra“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muzikos mokykla „Lyra“</dc:title>
  <dc:creator>Dainavimas</dc:creator>
  <cp:lastModifiedBy>Saulius Subačius</cp:lastModifiedBy>
  <cp:revision>3</cp:revision>
  <dcterms:created xsi:type="dcterms:W3CDTF">2024-02-14T08:18:00Z</dcterms:created>
  <dcterms:modified xsi:type="dcterms:W3CDTF">2024-02-14T08:18:00Z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2024-02-07T00:00:00Z</vt:filetime>
  </property>
</Properties>
</file>